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DD" w:rsidRDefault="006467DD" w:rsidP="00675AA6">
      <w:pPr>
        <w:shd w:val="clear" w:color="auto" w:fill="FFFFFF"/>
        <w:spacing w:before="100" w:beforeAutospacing="1" w:after="100" w:afterAutospacing="1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r>
        <w:rPr>
          <w:rFonts w:ascii="Times New Roman" w:hAnsi="Times New Roman"/>
          <w:sz w:val="24"/>
          <w:szCs w:val="24"/>
        </w:rPr>
        <w:t>ИВОМП</w:t>
      </w:r>
      <w:r w:rsidRPr="0064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ИВДИВО-Парламент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</w:t>
      </w:r>
    </w:p>
    <w:p w:rsidR="006467DD" w:rsidRDefault="006467DD" w:rsidP="00675AA6">
      <w:pPr>
        <w:shd w:val="clear" w:color="auto" w:fill="FFFFFF"/>
        <w:spacing w:before="100" w:beforeAutospacing="1" w:after="100" w:afterAutospacing="1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Литвинова Лариса Юрьевна</w:t>
      </w:r>
    </w:p>
    <w:p w:rsidR="00675AA6" w:rsidRDefault="006467DD" w:rsidP="00675AA6">
      <w:pPr>
        <w:shd w:val="clear" w:color="auto" w:fill="FFFFFF"/>
        <w:spacing w:before="100" w:beforeAutospacing="1" w:after="100" w:afterAutospacing="1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Аватаресса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</w:t>
      </w:r>
      <w:r w:rsidRPr="0064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ИВОМП</w:t>
      </w:r>
      <w:r w:rsidRPr="0064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ИВДИВО-</w:t>
      </w:r>
      <w:r w:rsidR="0067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Парламента</w:t>
      </w:r>
    </w:p>
    <w:p w:rsidR="006467DD" w:rsidRDefault="006467DD" w:rsidP="00675AA6">
      <w:pPr>
        <w:shd w:val="clear" w:color="auto" w:fill="FFFFFF"/>
        <w:spacing w:before="100" w:beforeAutospacing="1" w:after="100" w:afterAutospacing="1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ИВАС</w:t>
      </w:r>
      <w:r w:rsidRPr="0064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Савелия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ИВАС</w:t>
      </w:r>
      <w:r w:rsidRPr="0064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 Хуми</w:t>
      </w:r>
    </w:p>
    <w:p w:rsidR="006467DD" w:rsidRDefault="00675AA6" w:rsidP="00675AA6">
      <w:pPr>
        <w:shd w:val="clear" w:color="auto" w:fill="FFFFFF"/>
        <w:spacing w:before="100" w:beforeAutospacing="1" w:after="100" w:afterAutospacing="1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 Ставрополь</w:t>
      </w:r>
    </w:p>
    <w:p w:rsidR="00675AA6" w:rsidRPr="00966FD6" w:rsidRDefault="00414DDB" w:rsidP="00675AA6">
      <w:pPr>
        <w:shd w:val="clear" w:color="auto" w:fill="FFFFFF"/>
        <w:spacing w:before="100" w:beforeAutospacing="1" w:after="100" w:afterAutospacing="1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675AA6" w:rsidRPr="000C60F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</w:t>
        </w:r>
        <w:r w:rsidR="00675AA6" w:rsidRPr="00966FD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675AA6" w:rsidRPr="000C60F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larisa</w:t>
        </w:r>
        <w:r w:rsidR="00675AA6" w:rsidRPr="00966FD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75AA6" w:rsidRPr="000C60F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675AA6" w:rsidRPr="00966FD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75AA6" w:rsidRPr="000C60F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75AA6" w:rsidRPr="00966FD6" w:rsidRDefault="00675AA6" w:rsidP="00675A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AA6" w:rsidRPr="00966FD6" w:rsidRDefault="00675AA6" w:rsidP="00675A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AA6" w:rsidRDefault="00675AA6" w:rsidP="00675A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ADC">
        <w:rPr>
          <w:rFonts w:ascii="Times New Roman" w:hAnsi="Times New Roman"/>
          <w:sz w:val="24"/>
          <w:szCs w:val="24"/>
        </w:rPr>
        <w:t>ТЕЗИСЫ</w:t>
      </w:r>
    </w:p>
    <w:p w:rsidR="00675AA6" w:rsidRPr="00675AA6" w:rsidRDefault="00675AA6" w:rsidP="00675A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</w:t>
      </w:r>
      <w:r w:rsidR="00A6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Парламентаризм</w:t>
      </w:r>
    </w:p>
    <w:p w:rsidR="00675AA6" w:rsidRPr="00640653" w:rsidRDefault="00675AA6" w:rsidP="00675A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AA6" w:rsidRDefault="0078018E" w:rsidP="00675A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5AA6">
        <w:rPr>
          <w:rFonts w:ascii="Times New Roman" w:hAnsi="Times New Roman" w:cs="Times New Roman"/>
          <w:sz w:val="24"/>
          <w:szCs w:val="24"/>
        </w:rPr>
        <w:t>арламентаризм –</w:t>
      </w:r>
      <w:r w:rsidR="00640653">
        <w:rPr>
          <w:rFonts w:ascii="Times New Roman" w:hAnsi="Times New Roman" w:cs="Times New Roman"/>
          <w:sz w:val="24"/>
          <w:szCs w:val="24"/>
        </w:rPr>
        <w:t xml:space="preserve"> </w:t>
      </w:r>
      <w:r w:rsidR="00675AA6">
        <w:rPr>
          <w:rFonts w:ascii="Times New Roman" w:hAnsi="Times New Roman" w:cs="Times New Roman"/>
          <w:sz w:val="24"/>
          <w:szCs w:val="24"/>
        </w:rPr>
        <w:t>среда</w:t>
      </w:r>
      <w:r w:rsidR="00640653">
        <w:rPr>
          <w:rFonts w:ascii="Times New Roman" w:hAnsi="Times New Roman" w:cs="Times New Roman"/>
          <w:sz w:val="24"/>
          <w:szCs w:val="24"/>
        </w:rPr>
        <w:t xml:space="preserve">, разворачиваемая парламентариями. </w:t>
      </w:r>
      <w:r w:rsidR="00675AA6">
        <w:rPr>
          <w:rFonts w:ascii="Times New Roman" w:hAnsi="Times New Roman" w:cs="Times New Roman"/>
          <w:sz w:val="24"/>
          <w:szCs w:val="24"/>
        </w:rPr>
        <w:t xml:space="preserve">В Парламенте мы действуем </w:t>
      </w:r>
      <w:proofErr w:type="spellStart"/>
      <w:r w:rsidR="00675AA6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675AA6">
        <w:rPr>
          <w:rFonts w:ascii="Times New Roman" w:hAnsi="Times New Roman" w:cs="Times New Roman"/>
          <w:sz w:val="24"/>
          <w:szCs w:val="24"/>
        </w:rPr>
        <w:t xml:space="preserve">, и насколько команда восприняла Синтез Отца, Огонь Отца на определённую тему Парламента, насколько она </w:t>
      </w:r>
      <w:proofErr w:type="spellStart"/>
      <w:r w:rsidR="00675AA6">
        <w:rPr>
          <w:rFonts w:ascii="Times New Roman" w:hAnsi="Times New Roman" w:cs="Times New Roman"/>
          <w:sz w:val="24"/>
          <w:szCs w:val="24"/>
        </w:rPr>
        <w:t>отэманировала</w:t>
      </w:r>
      <w:proofErr w:type="spellEnd"/>
      <w:r w:rsidR="00675AA6">
        <w:rPr>
          <w:rFonts w:ascii="Times New Roman" w:hAnsi="Times New Roman" w:cs="Times New Roman"/>
          <w:sz w:val="24"/>
          <w:szCs w:val="24"/>
        </w:rPr>
        <w:t xml:space="preserve"> в сферу ИВДИВО подразделения, настолько и сложилась среда парламентаризма между командой и сферой ИВДИВО подразделения. Нам нужно не просто назваться, а нужно стать командой Парламента</w:t>
      </w:r>
      <w:r w:rsidR="00966FD6">
        <w:rPr>
          <w:rFonts w:ascii="Times New Roman" w:hAnsi="Times New Roman" w:cs="Times New Roman"/>
          <w:sz w:val="24"/>
          <w:szCs w:val="24"/>
        </w:rPr>
        <w:t>, явить команду парламентариев.</w:t>
      </w:r>
    </w:p>
    <w:p w:rsidR="00675AA6" w:rsidRDefault="00675AA6" w:rsidP="00675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Закон у Отца — не</w:t>
      </w:r>
      <w:r w:rsidR="00966FD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писанный, он не явлен бумагой. Он для каждого индивидуален, как свод условий на решение отдельной задачи. Генезис — это вообще горизонт переключения, складывания нового. Например, закон «быть счастливым», если попросить у Отца, то каждому буден дан свой закон, исходя из внутреннего мира, компет</w:t>
      </w:r>
      <w:r w:rsidR="00640653">
        <w:rPr>
          <w:rFonts w:ascii="Times New Roman" w:eastAsia="Times New Roman" w:hAnsi="Times New Roman" w:cs="Times New Roman"/>
          <w:color w:val="000000"/>
          <w:sz w:val="24"/>
        </w:rPr>
        <w:t>енций, в том числе Должностной К</w:t>
      </w:r>
      <w:r>
        <w:rPr>
          <w:rFonts w:ascii="Times New Roman" w:eastAsia="Times New Roman" w:hAnsi="Times New Roman" w:cs="Times New Roman"/>
          <w:color w:val="000000"/>
          <w:sz w:val="24"/>
        </w:rPr>
        <w:t>омпетенции, устремлений и индивидуальности каждого.</w:t>
      </w:r>
    </w:p>
    <w:p w:rsidR="00675AA6" w:rsidRDefault="00640653" w:rsidP="00675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Парламент </w:t>
      </w:r>
      <w:r w:rsidR="00966FD6">
        <w:rPr>
          <w:rFonts w:ascii="Times New Roman" w:eastAsia="Times New Roman" w:hAnsi="Times New Roman" w:cs="Times New Roman"/>
          <w:color w:val="000000"/>
          <w:sz w:val="24"/>
        </w:rPr>
        <w:t>Изначально Вышестоящего Отца</w:t>
      </w:r>
      <w:r w:rsidR="00675AA6">
        <w:rPr>
          <w:rFonts w:ascii="Times New Roman" w:eastAsia="Times New Roman" w:hAnsi="Times New Roman" w:cs="Times New Roman"/>
          <w:color w:val="000000"/>
          <w:sz w:val="24"/>
        </w:rPr>
        <w:t xml:space="preserve"> 8-рич</w:t>
      </w:r>
      <w:r>
        <w:rPr>
          <w:rFonts w:ascii="Times New Roman" w:eastAsia="Times New Roman" w:hAnsi="Times New Roman" w:cs="Times New Roman"/>
          <w:color w:val="000000"/>
          <w:sz w:val="24"/>
        </w:rPr>
        <w:t>ен, и З</w:t>
      </w:r>
      <w:r w:rsidR="00675AA6">
        <w:rPr>
          <w:rFonts w:ascii="Times New Roman" w:eastAsia="Times New Roman" w:hAnsi="Times New Roman" w:cs="Times New Roman"/>
          <w:color w:val="000000"/>
          <w:sz w:val="24"/>
        </w:rPr>
        <w:t>аконы могут быть ракурсом от Человека до Отца. Так закон «как быть счастливым» для Человека будет нести один пакет условий, для Посвящённого — другой, для Служащего — третий и т.д.</w:t>
      </w:r>
    </w:p>
    <w:p w:rsidR="00675AA6" w:rsidRDefault="00675AA6" w:rsidP="00675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Почему такая организация как Парламент на горизонте Огня Генезиса?</w:t>
      </w:r>
    </w:p>
    <w:p w:rsidR="00675AA6" w:rsidRDefault="00675AA6" w:rsidP="00675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Парламент — генезис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сутей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где </w:t>
      </w:r>
      <w:r w:rsidR="00A67B45">
        <w:rPr>
          <w:rFonts w:ascii="Times New Roman" w:eastAsia="Times New Roman" w:hAnsi="Times New Roman" w:cs="Times New Roman"/>
          <w:color w:val="000000"/>
          <w:sz w:val="24"/>
        </w:rPr>
        <w:t>сложенные сути на определённую тему оформляю</w:t>
      </w:r>
      <w:r>
        <w:rPr>
          <w:rFonts w:ascii="Times New Roman" w:eastAsia="Times New Roman" w:hAnsi="Times New Roman" w:cs="Times New Roman"/>
          <w:color w:val="000000"/>
          <w:sz w:val="24"/>
        </w:rPr>
        <w:t>тся законом.</w:t>
      </w:r>
    </w:p>
    <w:p w:rsidR="00675AA6" w:rsidRDefault="00675AA6" w:rsidP="00675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Генезис как Огонь, сопрягает материи между собою. Каждая материя выражена своими характеристиками-фундаментальностями, и Генезис, пахтая набор/пакет характеристик материй, рождает новое. Есть внутренне Бытие, которое формируется ИВДИВО в целом, когда ИВДИВО в нас складывает части, миры,</w:t>
      </w:r>
      <w:r w:rsidR="00966FD6">
        <w:rPr>
          <w:rFonts w:ascii="Times New Roman" w:eastAsia="Times New Roman" w:hAnsi="Times New Roman" w:cs="Times New Roman"/>
          <w:color w:val="000000"/>
          <w:sz w:val="24"/>
        </w:rPr>
        <w:t xml:space="preserve"> архетипы, а есть наше внешнее 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ытие. Точка перехода, когда твоё внутреннее становится твоим внешним, выражаясь во 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бытиём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разворачивающим материю, которую ты смог собрать-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сгенезировать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внутренне. И здесь генезис — это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переключалочка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из внутреннего во внешнее в явлении каждым ИВДИВО в целом.</w:t>
      </w:r>
    </w:p>
    <w:p w:rsidR="00675AA6" w:rsidRDefault="00675AA6" w:rsidP="00675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Каждый из нас являет некую среду, которая выражается личным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бытиём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И Парламент — это не «говорильня», а это складывание того внутреннего, что есть в каждом из нас, в каждом парламентарии, что является средой парламентаризма. И среда парламентаризма ещё не есть среда Парламента. Среда парламентаризма должна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запахтываться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общим делом.</w:t>
      </w:r>
    </w:p>
    <w:p w:rsidR="00675AA6" w:rsidRDefault="00675AA6" w:rsidP="00675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6197E">
        <w:rPr>
          <w:rFonts w:ascii="Times New Roman" w:eastAsia="Times New Roman" w:hAnsi="Times New Roman" w:cs="Times New Roman"/>
          <w:color w:val="000000"/>
          <w:sz w:val="24"/>
        </w:rPr>
        <w:t>Человек исполняет материализацию на Планете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и итогом парламентаризма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простройка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материи, </w:t>
      </w:r>
      <w:r w:rsidRPr="00B51C18">
        <w:rPr>
          <w:rFonts w:ascii="Times New Roman" w:eastAsia="Times New Roman" w:hAnsi="Times New Roman" w:cs="Times New Roman"/>
          <w:color w:val="000000"/>
          <w:sz w:val="24"/>
        </w:rPr>
        <w:t>качественная среда для управления материей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75AA6" w:rsidRPr="00B51C18" w:rsidRDefault="00675AA6" w:rsidP="00675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B51C18">
        <w:rPr>
          <w:rFonts w:ascii="Times New Roman" w:eastAsia="Times New Roman" w:hAnsi="Times New Roman" w:cs="Times New Roman"/>
          <w:color w:val="000000"/>
          <w:sz w:val="24"/>
          <w:u w:val="single"/>
        </w:rPr>
        <w:t>Образ дееспособности Парламента:</w:t>
      </w:r>
    </w:p>
    <w:p w:rsidR="00675AA6" w:rsidRDefault="00675AA6" w:rsidP="00675A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Парламентаризм – это среда</w:t>
      </w:r>
    </w:p>
    <w:p w:rsidR="00675AA6" w:rsidRDefault="00675AA6" w:rsidP="00675A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Командное действие разумно</w:t>
      </w:r>
    </w:p>
    <w:p w:rsidR="00675AA6" w:rsidRDefault="00675AA6" w:rsidP="00675A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команды Парламентариев 8-рично</w:t>
      </w:r>
    </w:p>
    <w:p w:rsidR="00675AA6" w:rsidRDefault="00675AA6" w:rsidP="00675A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дело</w:t>
      </w:r>
    </w:p>
    <w:p w:rsidR="00675AA6" w:rsidRDefault="00675AA6" w:rsidP="00675A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Генезис-сингулярность-Бытование</w:t>
      </w:r>
    </w:p>
    <w:p w:rsidR="00A67B45" w:rsidRDefault="00A67B45" w:rsidP="00A67B45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67B45" w:rsidRDefault="00A67B45" w:rsidP="00A67B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КХ:</w:t>
      </w:r>
      <w:r w:rsidR="00966FD6">
        <w:rPr>
          <w:rFonts w:ascii="Times New Roman" w:hAnsi="Times New Roman" w:cs="Times New Roman"/>
          <w:sz w:val="24"/>
          <w:szCs w:val="24"/>
        </w:rPr>
        <w:t xml:space="preserve"> 05.03.2024г.</w:t>
      </w:r>
    </w:p>
    <w:sectPr w:rsidR="00A67B45" w:rsidSect="00A67B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3CAE"/>
    <w:multiLevelType w:val="hybridMultilevel"/>
    <w:tmpl w:val="4BB0F0A2"/>
    <w:lvl w:ilvl="0" w:tplc="7116C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B3"/>
    <w:rsid w:val="000C7FC0"/>
    <w:rsid w:val="002521B3"/>
    <w:rsid w:val="00363B08"/>
    <w:rsid w:val="00414DDB"/>
    <w:rsid w:val="00640653"/>
    <w:rsid w:val="006467DD"/>
    <w:rsid w:val="00675AA6"/>
    <w:rsid w:val="0078018E"/>
    <w:rsid w:val="00966FD6"/>
    <w:rsid w:val="00A6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4280-EDCD-402C-B405-83BEDC0C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7DD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675AA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7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-laris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Revolution October</dc:creator>
  <cp:keywords/>
  <dc:description/>
  <cp:lastModifiedBy>Пользователь Windows</cp:lastModifiedBy>
  <cp:revision>2</cp:revision>
  <cp:lastPrinted>2024-03-04T14:49:00Z</cp:lastPrinted>
  <dcterms:created xsi:type="dcterms:W3CDTF">2024-04-07T11:14:00Z</dcterms:created>
  <dcterms:modified xsi:type="dcterms:W3CDTF">2024-04-07T11:14:00Z</dcterms:modified>
</cp:coreProperties>
</file>